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6DB58">
      <w:pPr>
        <w:tabs>
          <w:tab w:val="left" w:pos="1050"/>
          <w:tab w:val="right" w:leader="dot" w:pos="9402"/>
        </w:tabs>
        <w:snapToGrid w:val="0"/>
        <w:spacing w:line="480" w:lineRule="exact"/>
        <w:jc w:val="center"/>
        <w:rPr>
          <w:rStyle w:val="7"/>
          <w:rFonts w:hint="eastAsia" w:ascii="宋体" w:hAnsi="宋体" w:eastAsia="宋体" w:cs="宋体"/>
          <w:b/>
          <w:color w:val="auto"/>
          <w:w w:val="80"/>
          <w:kern w:val="44"/>
          <w:sz w:val="36"/>
          <w:szCs w:val="36"/>
          <w:highlight w:val="none"/>
        </w:rPr>
      </w:pPr>
      <w:r>
        <w:rPr>
          <w:rStyle w:val="7"/>
          <w:rFonts w:hint="eastAsia" w:ascii="宋体" w:hAnsi="宋体" w:eastAsia="宋体" w:cs="宋体"/>
          <w:b/>
          <w:color w:val="auto"/>
          <w:w w:val="80"/>
          <w:kern w:val="44"/>
          <w:sz w:val="36"/>
          <w:szCs w:val="36"/>
          <w:highlight w:val="none"/>
          <w:lang w:eastAsia="zh-CN"/>
        </w:rPr>
        <w:t>南通市市域社会治理现代化指挥中心2025年理论与实践研究服务项目</w:t>
      </w:r>
      <w:r>
        <w:rPr>
          <w:rStyle w:val="7"/>
          <w:rFonts w:hint="eastAsia" w:ascii="宋体" w:hAnsi="宋体" w:eastAsia="宋体" w:cs="宋体"/>
          <w:b/>
          <w:color w:val="auto"/>
          <w:w w:val="80"/>
          <w:kern w:val="44"/>
          <w:sz w:val="36"/>
          <w:szCs w:val="36"/>
          <w:highlight w:val="none"/>
        </w:rPr>
        <w:t>需求</w:t>
      </w:r>
    </w:p>
    <w:p w14:paraId="799CE6B1">
      <w:pPr>
        <w:textAlignment w:val="auto"/>
        <w:outlineLvl w:val="2"/>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一、</w:t>
      </w:r>
      <w:r>
        <w:rPr>
          <w:rFonts w:hint="eastAsia" w:ascii="宋体" w:hAnsi="宋体" w:eastAsia="宋体" w:cs="宋体"/>
          <w:b/>
          <w:bCs/>
          <w:color w:val="auto"/>
          <w:kern w:val="0"/>
          <w:sz w:val="24"/>
          <w:szCs w:val="24"/>
          <w:highlight w:val="none"/>
          <w:lang w:val="zh-CN"/>
        </w:rPr>
        <w:t>项目</w:t>
      </w:r>
      <w:r>
        <w:rPr>
          <w:rFonts w:hint="eastAsia" w:ascii="宋体" w:hAnsi="宋体" w:eastAsia="宋体" w:cs="宋体"/>
          <w:b/>
          <w:bCs/>
          <w:color w:val="auto"/>
          <w:kern w:val="0"/>
          <w:sz w:val="24"/>
          <w:szCs w:val="24"/>
          <w:highlight w:val="none"/>
          <w:lang w:val="en-US" w:eastAsia="zh-CN"/>
        </w:rPr>
        <w:t>概况</w:t>
      </w:r>
    </w:p>
    <w:p w14:paraId="701BF148">
      <w:pPr>
        <w:ind w:firstLine="480" w:firstLineChars="200"/>
        <w:textAlignment w:val="auto"/>
        <w:outlineLvl w:val="2"/>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en-US" w:eastAsia="zh-CN"/>
        </w:rPr>
        <w:t>2020年以来，采购单位根据“三定”职能，邀请第三方“智库”专家实施</w:t>
      </w:r>
      <w:r>
        <w:rPr>
          <w:rFonts w:hint="eastAsia" w:ascii="宋体" w:hAnsi="宋体" w:eastAsia="宋体" w:cs="宋体"/>
          <w:color w:val="auto"/>
          <w:kern w:val="0"/>
          <w:sz w:val="24"/>
          <w:szCs w:val="24"/>
          <w:highlight w:val="none"/>
          <w:lang w:val="zh-CN"/>
        </w:rPr>
        <w:t>经济运行、政务服务、行政执法、社情民意等方面</w:t>
      </w:r>
      <w:r>
        <w:rPr>
          <w:rFonts w:hint="eastAsia" w:ascii="宋体" w:hAnsi="宋体" w:eastAsia="宋体" w:cs="宋体"/>
          <w:color w:val="auto"/>
          <w:kern w:val="0"/>
          <w:sz w:val="24"/>
          <w:szCs w:val="24"/>
          <w:highlight w:val="none"/>
          <w:lang w:val="en-US" w:eastAsia="zh-CN"/>
        </w:rPr>
        <w:t>的分析研判报告，为市委市政府</w:t>
      </w:r>
      <w:r>
        <w:rPr>
          <w:rFonts w:hint="eastAsia" w:ascii="宋体" w:hAnsi="宋体" w:eastAsia="宋体" w:cs="宋体"/>
          <w:color w:val="auto"/>
          <w:kern w:val="0"/>
          <w:sz w:val="24"/>
          <w:szCs w:val="24"/>
          <w:highlight w:val="none"/>
          <w:lang w:val="zh-CN"/>
        </w:rPr>
        <w:t>决策提供辅助</w:t>
      </w:r>
      <w:r>
        <w:rPr>
          <w:rFonts w:hint="eastAsia" w:ascii="宋体" w:hAnsi="宋体" w:eastAsia="宋体" w:cs="宋体"/>
          <w:color w:val="auto"/>
          <w:kern w:val="0"/>
          <w:sz w:val="24"/>
          <w:szCs w:val="24"/>
          <w:highlight w:val="none"/>
          <w:lang w:val="en-US" w:eastAsia="zh-CN"/>
        </w:rPr>
        <w:t>服务</w:t>
      </w:r>
      <w:r>
        <w:rPr>
          <w:rFonts w:hint="eastAsia" w:ascii="宋体" w:hAnsi="宋体" w:eastAsia="宋体" w:cs="宋体"/>
          <w:color w:val="auto"/>
          <w:kern w:val="0"/>
          <w:sz w:val="24"/>
          <w:szCs w:val="24"/>
          <w:highlight w:val="none"/>
          <w:lang w:val="zh-CN"/>
        </w:rPr>
        <w:t>。</w:t>
      </w:r>
    </w:p>
    <w:p w14:paraId="487A5F87">
      <w:pPr>
        <w:ind w:firstLine="480" w:firstLineChars="200"/>
        <w:textAlignment w:val="auto"/>
        <w:outlineLvl w:val="2"/>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en-US" w:eastAsia="zh-CN"/>
        </w:rPr>
        <w:t>为确保分析研判报告实施工作的自主性、连贯性、可持续且规范，拟</w:t>
      </w:r>
      <w:r>
        <w:rPr>
          <w:rFonts w:hint="default" w:ascii="宋体" w:hAnsi="宋体" w:eastAsia="宋体" w:cs="宋体"/>
          <w:color w:val="auto"/>
          <w:kern w:val="0"/>
          <w:sz w:val="24"/>
          <w:szCs w:val="24"/>
          <w:highlight w:val="none"/>
          <w:lang w:val="en-US" w:eastAsia="zh-CN"/>
        </w:rPr>
        <w:t>采用公开招标的方式</w:t>
      </w:r>
      <w:r>
        <w:rPr>
          <w:rFonts w:hint="eastAsia" w:ascii="宋体" w:hAnsi="宋体" w:eastAsia="宋体" w:cs="宋体"/>
          <w:color w:val="auto"/>
          <w:kern w:val="0"/>
          <w:sz w:val="24"/>
          <w:szCs w:val="24"/>
          <w:highlight w:val="none"/>
          <w:lang w:val="en-US" w:eastAsia="zh-CN"/>
        </w:rPr>
        <w:t>确定课题申报单位，实施民生保障、政务服务、社会治理等领域课题专报共4篇，涉及南通市“一老”“一小”“营商环境”“社会治理”等方面的情况分析。</w:t>
      </w:r>
    </w:p>
    <w:p w14:paraId="52CC890A">
      <w:pPr>
        <w:textAlignment w:val="auto"/>
        <w:outlineLvl w:val="2"/>
        <w:rPr>
          <w:rFonts w:hint="eastAsia" w:ascii="宋体" w:hAnsi="宋体" w:eastAsia="宋体" w:cs="宋体"/>
          <w:b/>
          <w:bCs/>
          <w:color w:val="auto"/>
          <w:kern w:val="0"/>
          <w:sz w:val="24"/>
          <w:szCs w:val="24"/>
          <w:highlight w:val="none"/>
          <w:lang w:val="zh-CN"/>
        </w:rPr>
      </w:pPr>
      <w:r>
        <w:rPr>
          <w:rFonts w:hint="eastAsia" w:ascii="宋体" w:hAnsi="宋体" w:eastAsia="宋体" w:cs="宋体"/>
          <w:b/>
          <w:bCs/>
          <w:color w:val="auto"/>
          <w:kern w:val="0"/>
          <w:sz w:val="24"/>
          <w:szCs w:val="24"/>
          <w:highlight w:val="none"/>
          <w:lang w:val="en-US" w:eastAsia="zh-CN"/>
        </w:rPr>
        <w:t>二、项目内容</w:t>
      </w:r>
    </w:p>
    <w:p w14:paraId="3A9E29E1">
      <w:pPr>
        <w:ind w:firstLine="480" w:firstLineChars="200"/>
        <w:textAlignment w:val="auto"/>
        <w:outlineLvl w:val="2"/>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en-US" w:eastAsia="zh-CN"/>
        </w:rPr>
        <w:t>课题申报单位</w:t>
      </w:r>
      <w:r>
        <w:rPr>
          <w:rFonts w:hint="default" w:ascii="宋体" w:hAnsi="宋体" w:eastAsia="宋体" w:cs="宋体"/>
          <w:color w:val="auto"/>
          <w:kern w:val="0"/>
          <w:sz w:val="24"/>
          <w:szCs w:val="24"/>
          <w:highlight w:val="none"/>
          <w:lang w:val="en-US" w:eastAsia="zh-CN"/>
        </w:rPr>
        <w:t>拟请</w:t>
      </w:r>
      <w:r>
        <w:rPr>
          <w:rFonts w:hint="eastAsia" w:ascii="宋体" w:hAnsi="宋体" w:eastAsia="宋体" w:cs="宋体"/>
          <w:color w:val="auto"/>
          <w:kern w:val="0"/>
          <w:sz w:val="24"/>
          <w:szCs w:val="24"/>
          <w:highlight w:val="none"/>
          <w:lang w:val="en-US" w:eastAsia="zh-CN"/>
        </w:rPr>
        <w:t>专家</w:t>
      </w:r>
      <w:r>
        <w:rPr>
          <w:rFonts w:hint="default" w:ascii="宋体" w:hAnsi="宋体" w:eastAsia="宋体" w:cs="宋体"/>
          <w:color w:val="auto"/>
          <w:kern w:val="0"/>
          <w:sz w:val="24"/>
          <w:szCs w:val="24"/>
          <w:highlight w:val="none"/>
          <w:lang w:val="en-US" w:eastAsia="zh-CN"/>
        </w:rPr>
        <w:t>实施民生保障、政务服务、社会治理等领域4</w:t>
      </w:r>
      <w:r>
        <w:rPr>
          <w:rFonts w:hint="eastAsia" w:ascii="宋体" w:hAnsi="宋体" w:eastAsia="宋体" w:cs="宋体"/>
          <w:color w:val="auto"/>
          <w:kern w:val="0"/>
          <w:sz w:val="24"/>
          <w:szCs w:val="24"/>
          <w:highlight w:val="none"/>
          <w:lang w:val="en-US" w:eastAsia="zh-CN"/>
        </w:rPr>
        <w:t>个课题</w:t>
      </w:r>
      <w:r>
        <w:rPr>
          <w:rFonts w:hint="default" w:ascii="宋体" w:hAnsi="宋体" w:eastAsia="宋体" w:cs="宋体"/>
          <w:color w:val="auto"/>
          <w:kern w:val="0"/>
          <w:sz w:val="24"/>
          <w:szCs w:val="24"/>
          <w:highlight w:val="none"/>
          <w:lang w:val="en-US" w:eastAsia="zh-CN"/>
        </w:rPr>
        <w:t>专报</w:t>
      </w:r>
      <w:r>
        <w:rPr>
          <w:rFonts w:hint="eastAsia" w:ascii="宋体" w:hAnsi="宋体" w:eastAsia="宋体" w:cs="宋体"/>
          <w:color w:val="auto"/>
          <w:kern w:val="0"/>
          <w:sz w:val="24"/>
          <w:szCs w:val="24"/>
          <w:highlight w:val="none"/>
          <w:lang w:val="zh-CN" w:eastAsia="zh-CN"/>
        </w:rPr>
        <w:t>。</w:t>
      </w:r>
    </w:p>
    <w:p w14:paraId="34BD04E5">
      <w:pPr>
        <w:textAlignment w:val="auto"/>
        <w:outlineLvl w:val="2"/>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三、合同履行期限</w:t>
      </w:r>
    </w:p>
    <w:p w14:paraId="7ED7A142">
      <w:pPr>
        <w:ind w:firstLine="480" w:firstLineChars="200"/>
        <w:textAlignment w:val="auto"/>
        <w:outlineLvl w:val="2"/>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en-US" w:eastAsia="zh-CN"/>
        </w:rPr>
        <w:t>自合同签订之日起60</w:t>
      </w:r>
      <w:r>
        <w:rPr>
          <w:rFonts w:hint="eastAsia" w:ascii="宋体" w:hAnsi="宋体" w:eastAsia="宋体" w:cs="宋体"/>
          <w:color w:val="auto"/>
          <w:kern w:val="0"/>
          <w:sz w:val="24"/>
          <w:szCs w:val="24"/>
          <w:highlight w:val="none"/>
          <w:lang w:val="zh-CN"/>
        </w:rPr>
        <w:t>日内</w:t>
      </w:r>
      <w:r>
        <w:rPr>
          <w:rFonts w:hint="eastAsia" w:ascii="宋体" w:hAnsi="宋体" w:eastAsia="宋体" w:cs="宋体"/>
          <w:color w:val="auto"/>
          <w:kern w:val="0"/>
          <w:sz w:val="24"/>
          <w:szCs w:val="24"/>
          <w:highlight w:val="none"/>
          <w:lang w:val="en-US" w:eastAsia="zh-CN"/>
        </w:rPr>
        <w:t>完成</w:t>
      </w:r>
      <w:r>
        <w:rPr>
          <w:rFonts w:hint="eastAsia" w:ascii="宋体" w:hAnsi="宋体" w:eastAsia="宋体" w:cs="宋体"/>
          <w:color w:val="auto"/>
          <w:kern w:val="0"/>
          <w:sz w:val="24"/>
          <w:szCs w:val="24"/>
          <w:highlight w:val="none"/>
          <w:lang w:val="zh-CN"/>
        </w:rPr>
        <w:t>。</w:t>
      </w:r>
    </w:p>
    <w:p w14:paraId="788DAE27">
      <w:pPr>
        <w:textAlignment w:val="auto"/>
        <w:outlineLvl w:val="2"/>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四、成果要求</w:t>
      </w:r>
    </w:p>
    <w:p w14:paraId="6A0F6D1B">
      <w:pPr>
        <w:pStyle w:val="4"/>
        <w:kinsoku w:val="0"/>
        <w:topLinePunct/>
        <w:autoSpaceDE w:val="0"/>
        <w:autoSpaceDN w:val="0"/>
        <w:snapToGrid w:val="0"/>
        <w:ind w:left="0" w:leftChars="0" w:right="210" w:firstLine="482" w:firstLineChars="200"/>
        <w:contextualSpacing/>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完成4个课题成果，共4份（其中</w:t>
      </w:r>
      <w:r>
        <w:rPr>
          <w:rFonts w:hint="eastAsia" w:ascii="宋体" w:hAnsi="宋体" w:eastAsia="宋体" w:cs="宋体"/>
          <w:b/>
          <w:bCs/>
          <w:color w:val="auto"/>
          <w:kern w:val="0"/>
          <w:sz w:val="24"/>
          <w:szCs w:val="24"/>
          <w:highlight w:val="none"/>
          <w:vertAlign w:val="baseline"/>
          <w:lang w:val="en-US" w:eastAsia="zh-CN"/>
        </w:rPr>
        <w:t>至少1篇专报</w:t>
      </w:r>
      <w:r>
        <w:rPr>
          <w:rFonts w:hint="eastAsia" w:ascii="宋体" w:hAnsi="宋体" w:eastAsia="宋体" w:cs="宋体"/>
          <w:b/>
          <w:bCs/>
          <w:color w:val="auto"/>
          <w:kern w:val="0"/>
          <w:sz w:val="24"/>
          <w:szCs w:val="24"/>
          <w:highlight w:val="none"/>
          <w:lang w:val="en-US" w:eastAsia="zh-CN" w:bidi="ar-SA"/>
        </w:rPr>
        <w:t>获市主要领导批示</w:t>
      </w:r>
      <w:r>
        <w:rPr>
          <w:rFonts w:hint="eastAsia" w:ascii="宋体" w:hAnsi="宋体" w:eastAsia="宋体" w:cs="宋体"/>
          <w:b/>
          <w:bCs/>
          <w:color w:val="auto"/>
          <w:kern w:val="0"/>
          <w:sz w:val="24"/>
          <w:szCs w:val="24"/>
          <w:highlight w:val="none"/>
          <w:lang w:val="en-US" w:eastAsia="zh-CN"/>
        </w:rPr>
        <w:t>）。均以采购方专报格式提供</w:t>
      </w:r>
      <w:bookmarkStart w:id="0" w:name="_GoBack"/>
      <w:bookmarkEnd w:id="0"/>
      <w:r>
        <w:rPr>
          <w:rFonts w:hint="eastAsia" w:ascii="宋体" w:hAnsi="宋体" w:eastAsia="宋体" w:cs="宋体"/>
          <w:b/>
          <w:bCs/>
          <w:color w:val="auto"/>
          <w:kern w:val="0"/>
          <w:sz w:val="24"/>
          <w:szCs w:val="24"/>
          <w:highlight w:val="none"/>
          <w:lang w:val="en-US" w:eastAsia="zh-CN"/>
        </w:rPr>
        <w:t>分析研判报告。报告定位精准，基于大数据分析，问题找得准，建议举措切实可行。</w:t>
      </w:r>
    </w:p>
    <w:p w14:paraId="417B8151">
      <w:pPr>
        <w:pStyle w:val="4"/>
        <w:kinsoku w:val="0"/>
        <w:topLinePunct/>
        <w:autoSpaceDE w:val="0"/>
        <w:autoSpaceDN w:val="0"/>
        <w:snapToGrid w:val="0"/>
        <w:ind w:left="0" w:leftChars="0" w:right="210" w:firstLine="0" w:firstLineChars="0"/>
        <w:contextualSpacing/>
        <w:rPr>
          <w:rFonts w:hint="eastAsia" w:ascii="宋体" w:hAnsi="宋体" w:eastAsia="宋体" w:cs="宋体"/>
          <w:b/>
          <w:bCs/>
          <w:color w:val="auto"/>
          <w:kern w:val="0"/>
          <w:sz w:val="24"/>
          <w:szCs w:val="24"/>
          <w:highlight w:val="none"/>
          <w:lang w:val="zh-CN"/>
        </w:rPr>
      </w:pPr>
      <w:r>
        <w:rPr>
          <w:rFonts w:hint="eastAsia" w:ascii="宋体" w:hAnsi="宋体" w:eastAsia="宋体" w:cs="宋体"/>
          <w:b/>
          <w:bCs/>
          <w:color w:val="auto"/>
          <w:kern w:val="0"/>
          <w:sz w:val="24"/>
          <w:szCs w:val="24"/>
          <w:highlight w:val="none"/>
          <w:lang w:val="en-US" w:eastAsia="zh-CN"/>
        </w:rPr>
        <w:t>五、</w:t>
      </w:r>
      <w:r>
        <w:rPr>
          <w:rFonts w:hint="eastAsia" w:ascii="宋体" w:hAnsi="宋体" w:eastAsia="宋体" w:cs="宋体"/>
          <w:b/>
          <w:bCs/>
          <w:color w:val="auto"/>
          <w:kern w:val="0"/>
          <w:sz w:val="24"/>
          <w:szCs w:val="24"/>
          <w:highlight w:val="none"/>
        </w:rPr>
        <w:t>付</w:t>
      </w:r>
      <w:r>
        <w:rPr>
          <w:rFonts w:hint="eastAsia" w:ascii="宋体" w:hAnsi="宋体" w:eastAsia="宋体" w:cs="宋体"/>
          <w:b/>
          <w:bCs/>
          <w:color w:val="auto"/>
          <w:kern w:val="0"/>
          <w:sz w:val="24"/>
          <w:szCs w:val="24"/>
          <w:highlight w:val="none"/>
          <w:lang w:val="zh-CN"/>
        </w:rPr>
        <w:t>款方式</w:t>
      </w:r>
    </w:p>
    <w:p w14:paraId="2889946A">
      <w:pPr>
        <w:ind w:firstLine="480" w:firstLineChars="200"/>
        <w:textAlignment w:val="auto"/>
        <w:outlineLvl w:val="2"/>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签订合同</w:t>
      </w:r>
      <w:r>
        <w:rPr>
          <w:rFonts w:hint="eastAsia" w:ascii="宋体" w:hAnsi="宋体" w:eastAsia="宋体" w:cs="宋体"/>
          <w:color w:val="auto"/>
          <w:kern w:val="0"/>
          <w:sz w:val="24"/>
          <w:szCs w:val="24"/>
          <w:highlight w:val="none"/>
          <w:lang w:val="en-US" w:eastAsia="zh-CN"/>
        </w:rPr>
        <w:t>后</w:t>
      </w:r>
      <w:r>
        <w:rPr>
          <w:rFonts w:hint="eastAsia" w:ascii="宋体" w:hAnsi="宋体" w:eastAsia="宋体" w:cs="宋体"/>
          <w:color w:val="auto"/>
          <w:kern w:val="0"/>
          <w:sz w:val="24"/>
          <w:szCs w:val="24"/>
          <w:highlight w:val="none"/>
          <w:lang w:val="zh-CN" w:eastAsia="zh-CN"/>
        </w:rPr>
        <w:t>支付合同总额50%，项目完成并验收通过后支付合同总额50%。</w:t>
      </w:r>
    </w:p>
    <w:p w14:paraId="3887C624">
      <w:pPr>
        <w:pStyle w:val="4"/>
        <w:kinsoku w:val="0"/>
        <w:topLinePunct/>
        <w:autoSpaceDE w:val="0"/>
        <w:autoSpaceDN w:val="0"/>
        <w:snapToGrid w:val="0"/>
        <w:ind w:left="0" w:leftChars="0" w:right="210" w:firstLine="0" w:firstLineChars="0"/>
        <w:contextualSpacing/>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六、项目费用</w:t>
      </w:r>
    </w:p>
    <w:p w14:paraId="117A2591">
      <w:pPr>
        <w:pStyle w:val="4"/>
        <w:widowControl w:val="0"/>
        <w:kinsoku/>
        <w:topLinePunct w:val="0"/>
        <w:autoSpaceDE/>
        <w:autoSpaceDN/>
        <w:snapToGrid/>
        <w:spacing w:line="520" w:lineRule="exact"/>
        <w:ind w:left="0" w:leftChars="0" w:right="0" w:firstLine="480" w:firstLineChars="200"/>
        <w:contextualSpacing w:val="0"/>
        <w:textAlignment w:val="auto"/>
        <w:rPr>
          <w:rFonts w:hint="default" w:ascii="宋体" w:hAnsi="宋体" w:eastAsia="宋体" w:cs="宋体"/>
          <w:b w:val="0"/>
          <w:bCs w:val="0"/>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bidi="ar-SA"/>
        </w:rPr>
        <w:t>本项目不设置价格标。服务费固定总价10万元。服务费包含但不限于</w:t>
      </w:r>
      <w:r>
        <w:rPr>
          <w:rFonts w:hint="eastAsia" w:ascii="宋体" w:hAnsi="宋体" w:eastAsia="宋体" w:cs="宋体"/>
          <w:color w:val="auto"/>
          <w:kern w:val="0"/>
          <w:sz w:val="24"/>
          <w:szCs w:val="24"/>
          <w:highlight w:val="none"/>
        </w:rPr>
        <w:t>完成本项目所需的</w:t>
      </w:r>
      <w:r>
        <w:rPr>
          <w:rFonts w:hint="eastAsia" w:ascii="宋体" w:hAnsi="宋体" w:eastAsia="宋体" w:cs="宋体"/>
          <w:color w:val="auto"/>
          <w:kern w:val="0"/>
          <w:sz w:val="24"/>
          <w:szCs w:val="24"/>
          <w:highlight w:val="none"/>
          <w:lang w:val="en-US" w:eastAsia="zh-CN" w:bidi="ar-SA"/>
        </w:rPr>
        <w:t>调研、课题研究分析、专家咨询、报告撰写、交通、通讯、管理费、利润、税金</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相关伴随服务等一切费用；即响应项目需求中的全部工作量和服务及完成本项目工作所需的一切费用。</w:t>
      </w:r>
      <w:r>
        <w:rPr>
          <w:rFonts w:hint="eastAsia" w:ascii="宋体" w:hAnsi="宋体" w:eastAsia="宋体" w:cs="宋体"/>
          <w:color w:val="auto"/>
          <w:kern w:val="0"/>
          <w:sz w:val="24"/>
          <w:szCs w:val="24"/>
          <w:highlight w:val="none"/>
          <w:lang w:val="en-US" w:eastAsia="zh-CN"/>
        </w:rPr>
        <w:t>采购人不再支付其他任何费用。</w:t>
      </w:r>
    </w:p>
    <w:p w14:paraId="35909660">
      <w:pPr>
        <w:autoSpaceDE w:val="0"/>
        <w:autoSpaceDN w:val="0"/>
        <w:adjustRightInd w:val="0"/>
        <w:snapToGrid w:val="0"/>
        <w:jc w:val="center"/>
        <w:textAlignment w:val="auto"/>
        <w:rPr>
          <w:rFonts w:ascii="宋体" w:hAnsi="宋体" w:eastAsia="宋体" w:cs="宋体"/>
          <w:b/>
          <w:bCs/>
          <w:color w:val="auto"/>
          <w:sz w:val="24"/>
          <w:szCs w:val="24"/>
          <w:highlight w:val="none"/>
          <w:lang w:val="zh-CN"/>
        </w:rPr>
      </w:pPr>
    </w:p>
    <w:p w14:paraId="12EC1258">
      <w:pPr>
        <w:autoSpaceDE w:val="0"/>
        <w:autoSpaceDN w:val="0"/>
        <w:adjustRightInd w:val="0"/>
        <w:snapToGrid w:val="0"/>
        <w:jc w:val="center"/>
        <w:textAlignment w:val="auto"/>
        <w:rPr>
          <w:rFonts w:ascii="宋体" w:hAnsi="宋体" w:eastAsia="宋体" w:cs="宋体"/>
          <w:b/>
          <w:bCs/>
          <w:color w:val="auto"/>
          <w:sz w:val="24"/>
          <w:szCs w:val="24"/>
          <w:highlight w:val="none"/>
          <w:lang w:val="zh-CN"/>
        </w:rPr>
      </w:pPr>
    </w:p>
    <w:p w14:paraId="091A75C9">
      <w:pPr>
        <w:autoSpaceDE w:val="0"/>
        <w:autoSpaceDN w:val="0"/>
        <w:adjustRightInd w:val="0"/>
        <w:snapToGrid w:val="0"/>
        <w:jc w:val="center"/>
        <w:textAlignment w:val="auto"/>
        <w:rPr>
          <w:rFonts w:ascii="宋体" w:hAnsi="宋体" w:eastAsia="宋体" w:cs="宋体"/>
          <w:b/>
          <w:bCs/>
          <w:color w:val="auto"/>
          <w:sz w:val="24"/>
          <w:szCs w:val="24"/>
          <w:highlight w:val="none"/>
          <w:lang w:val="zh-CN"/>
        </w:rPr>
      </w:pPr>
    </w:p>
    <w:p w14:paraId="30BA69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B5D02"/>
    <w:rsid w:val="009476F7"/>
    <w:rsid w:val="01705C99"/>
    <w:rsid w:val="04723F17"/>
    <w:rsid w:val="06CB5D02"/>
    <w:rsid w:val="098E7907"/>
    <w:rsid w:val="0A9236AF"/>
    <w:rsid w:val="0C094B75"/>
    <w:rsid w:val="0FC26D88"/>
    <w:rsid w:val="0FDD306A"/>
    <w:rsid w:val="100828AD"/>
    <w:rsid w:val="12005D58"/>
    <w:rsid w:val="147E133E"/>
    <w:rsid w:val="167421DE"/>
    <w:rsid w:val="187675E6"/>
    <w:rsid w:val="1946255C"/>
    <w:rsid w:val="1AE42514"/>
    <w:rsid w:val="1B1E6DD1"/>
    <w:rsid w:val="1B9362C3"/>
    <w:rsid w:val="21740BCE"/>
    <w:rsid w:val="2418219D"/>
    <w:rsid w:val="266D1322"/>
    <w:rsid w:val="27026E1B"/>
    <w:rsid w:val="2A790643"/>
    <w:rsid w:val="2B01206B"/>
    <w:rsid w:val="32047E1A"/>
    <w:rsid w:val="36BD095F"/>
    <w:rsid w:val="37FF0092"/>
    <w:rsid w:val="383B6F19"/>
    <w:rsid w:val="399E1B8D"/>
    <w:rsid w:val="3D427DDA"/>
    <w:rsid w:val="3E79693F"/>
    <w:rsid w:val="417032FE"/>
    <w:rsid w:val="46541638"/>
    <w:rsid w:val="467B5DDC"/>
    <w:rsid w:val="4E3710B4"/>
    <w:rsid w:val="51937B70"/>
    <w:rsid w:val="51956720"/>
    <w:rsid w:val="522C70F0"/>
    <w:rsid w:val="5AB24ABD"/>
    <w:rsid w:val="656600F0"/>
    <w:rsid w:val="6BB73144"/>
    <w:rsid w:val="6FE611FF"/>
    <w:rsid w:val="737050DC"/>
    <w:rsid w:val="73BB0088"/>
    <w:rsid w:val="73D85F1B"/>
    <w:rsid w:val="73E90B13"/>
    <w:rsid w:val="77E30F59"/>
    <w:rsid w:val="7AAE5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textAlignment w:val="baseline"/>
    </w:pPr>
    <w:rPr>
      <w:rFonts w:ascii="Times New Roman" w:hAnsi="Times New Roman" w:eastAsia="楷体_GB2312" w:cs="Times New Roman"/>
      <w:kern w:val="2"/>
      <w:sz w:val="26"/>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customStyle="1" w:styleId="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styleId="4">
    <w:name w:val="Normal Indent"/>
    <w:basedOn w:val="1"/>
    <w:qFormat/>
    <w:uiPriority w:val="99"/>
    <w:pPr>
      <w:ind w:firstLine="200" w:firstLineChars="200"/>
    </w:pPr>
  </w:style>
  <w:style w:type="character" w:customStyle="1" w:styleId="7">
    <w:name w:val="NormalCharacter"/>
    <w:qFormat/>
    <w:uiPriority w:val="99"/>
  </w:style>
  <w:style w:type="paragraph" w:customStyle="1" w:styleId="8">
    <w:name w:val="页眉1"/>
    <w:basedOn w:val="1"/>
    <w:qFormat/>
    <w:uiPriority w:val="99"/>
    <w:pPr>
      <w:pBdr>
        <w:bottom w:val="single" w:color="000000"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570</Characters>
  <Lines>0</Lines>
  <Paragraphs>0</Paragraphs>
  <TotalTime>2</TotalTime>
  <ScaleCrop>false</ScaleCrop>
  <LinksUpToDate>false</LinksUpToDate>
  <CharactersWithSpaces>570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2025-08-07T08:23:00Z</dcterms:created>
  <dc:creator>L</dc:creator>
  <cp:lastModifiedBy>Daring Chan</cp:lastModifiedBy>
  <dcterms:modified xsi:type="dcterms:W3CDTF">2025-08-08T08:23:14Z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047D92A617304E31BBF110F0CCAC9CB6</vt:lpwstr>
  </property>
  <property fmtid="{D5CDD505-2E9C-101B-9397-08002B2CF9AE}" pid="4" name="KSOTemplateDocerSaveRecord">
    <vt:lpwstr>eyJoZGlkIjoiMjI5ZTVjZmZhYTJkODI3Y2MyZmI0NDhiN2Y5YjRkMzciLCJ1c2VySWQiOiI0ODQzNjE1MjAifQ==</vt:lpwstr>
  </property>
</Properties>
</file>