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44A4C">
      <w:pPr>
        <w:tabs>
          <w:tab w:val="left" w:pos="1050"/>
          <w:tab w:val="right" w:leader="dot" w:pos="9402"/>
        </w:tabs>
        <w:snapToGrid w:val="0"/>
        <w:spacing w:line="480" w:lineRule="exact"/>
        <w:jc w:val="center"/>
        <w:rPr>
          <w:rStyle w:val="9"/>
          <w:rFonts w:hint="eastAsia" w:ascii="宋体" w:hAnsi="宋体" w:eastAsia="宋体" w:cs="宋体"/>
          <w:b/>
          <w:w w:val="80"/>
          <w:kern w:val="44"/>
          <w:sz w:val="36"/>
          <w:szCs w:val="36"/>
        </w:rPr>
      </w:pPr>
    </w:p>
    <w:p w14:paraId="1207D3FA">
      <w:pPr>
        <w:tabs>
          <w:tab w:val="left" w:pos="1050"/>
          <w:tab w:val="right" w:leader="dot" w:pos="9402"/>
        </w:tabs>
        <w:snapToGrid w:val="0"/>
        <w:spacing w:line="480" w:lineRule="exact"/>
        <w:jc w:val="center"/>
        <w:rPr>
          <w:rStyle w:val="9"/>
          <w:rFonts w:ascii="宋体" w:hAnsi="宋体" w:eastAsia="宋体" w:cs="宋体"/>
          <w:b/>
          <w:w w:val="80"/>
          <w:kern w:val="44"/>
          <w:sz w:val="36"/>
          <w:szCs w:val="36"/>
        </w:rPr>
      </w:pPr>
      <w:r>
        <w:rPr>
          <w:rStyle w:val="9"/>
          <w:rFonts w:hint="eastAsia" w:ascii="宋体" w:hAnsi="宋体" w:eastAsia="宋体" w:cs="宋体"/>
          <w:b/>
          <w:w w:val="80"/>
          <w:kern w:val="44"/>
          <w:sz w:val="36"/>
          <w:szCs w:val="36"/>
        </w:rPr>
        <w:t>南通市市域社会治理现代化指挥中心重点部位防虫防鼠服务项目需求</w:t>
      </w:r>
    </w:p>
    <w:p w14:paraId="3EFB2C6D">
      <w:pPr>
        <w:adjustRightInd w:val="0"/>
        <w:snapToGrid w:val="0"/>
        <w:spacing w:line="500" w:lineRule="exact"/>
        <w:ind w:firstLine="480" w:firstLineChars="200"/>
        <w:contextualSpacing/>
        <w:rPr>
          <w:rFonts w:hint="eastAsia" w:ascii="宋体" w:hAnsi="宋体" w:eastAsia="宋体" w:cs="宋体"/>
          <w:sz w:val="24"/>
          <w:szCs w:val="24"/>
        </w:rPr>
      </w:pPr>
    </w:p>
    <w:p w14:paraId="7EE22F7B">
      <w:pPr>
        <w:adjustRightInd w:val="0"/>
        <w:snapToGrid w:val="0"/>
        <w:spacing w:line="500" w:lineRule="exact"/>
        <w:ind w:firstLine="482" w:firstLineChars="200"/>
        <w:contextualSpacing/>
        <w:rPr>
          <w:rFonts w:ascii="宋体" w:hAnsi="宋体" w:eastAsia="宋体" w:cs="宋体"/>
          <w:b/>
          <w:bCs/>
          <w:sz w:val="24"/>
          <w:szCs w:val="24"/>
        </w:rPr>
      </w:pPr>
      <w:r>
        <w:rPr>
          <w:rFonts w:hint="eastAsia" w:ascii="宋体" w:hAnsi="宋体" w:eastAsia="宋体" w:cs="宋体"/>
          <w:b/>
          <w:bCs/>
          <w:sz w:val="24"/>
          <w:szCs w:val="24"/>
        </w:rPr>
        <w:t>一、服务要求</w:t>
      </w:r>
    </w:p>
    <w:p w14:paraId="497AC8AE">
      <w:pPr>
        <w:adjustRightInd w:val="0"/>
        <w:snapToGrid w:val="0"/>
        <w:spacing w:line="500" w:lineRule="exact"/>
        <w:ind w:firstLine="480" w:firstLineChars="200"/>
        <w:contextualSpacing/>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成交供应商负责指挥中心现场</w:t>
      </w:r>
      <w:r>
        <w:rPr>
          <w:rFonts w:hint="eastAsia" w:ascii="宋体" w:hAnsi="宋体" w:eastAsia="宋体" w:cs="宋体"/>
          <w:sz w:val="24"/>
          <w:szCs w:val="24"/>
          <w:lang w:val="en-US" w:eastAsia="zh-CN"/>
        </w:rPr>
        <w:t>重点部位</w:t>
      </w:r>
      <w:r>
        <w:rPr>
          <w:rFonts w:hint="eastAsia" w:ascii="宋体" w:hAnsi="宋体" w:eastAsia="宋体" w:cs="宋体"/>
          <w:sz w:val="24"/>
          <w:szCs w:val="24"/>
        </w:rPr>
        <w:t>的虫鼠害防治，主要针对重点防护区域（市域指挥中心与12345平台大厅、机房等）、配套办公区域等附属配套区域，楼内其他未启用区域进行虫鼠害免费监控处理。</w:t>
      </w:r>
    </w:p>
    <w:p w14:paraId="54A6CA6C">
      <w:pPr>
        <w:adjustRightInd w:val="0"/>
        <w:snapToGrid w:val="0"/>
        <w:spacing w:line="500" w:lineRule="exact"/>
        <w:ind w:firstLine="480" w:firstLineChars="200"/>
        <w:contextualSpacing/>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为保证现场用药的安全性与有效性，针对灭虫灭鼠药剂进行有效成分及含量备注（严禁使用自行配置药剂），投标时投标人需提交药剂的“农药登记证”、“生产批准证”、“产品标准证封面”、“厂家质量承诺书”。缺少或提供的材料不符合要求视为无效投标。</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4470"/>
        <w:gridCol w:w="2551"/>
      </w:tblGrid>
      <w:tr w14:paraId="334C0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noWrap w:val="0"/>
            <w:vAlign w:val="center"/>
          </w:tcPr>
          <w:p w14:paraId="1D42AE3C">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防制对象</w:t>
            </w:r>
          </w:p>
        </w:tc>
        <w:tc>
          <w:tcPr>
            <w:tcW w:w="4470" w:type="dxa"/>
            <w:noWrap w:val="0"/>
            <w:vAlign w:val="center"/>
          </w:tcPr>
          <w:p w14:paraId="06F493B9">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药剂有效成分及含量</w:t>
            </w:r>
          </w:p>
        </w:tc>
        <w:tc>
          <w:tcPr>
            <w:tcW w:w="2551" w:type="dxa"/>
            <w:noWrap w:val="0"/>
            <w:vAlign w:val="center"/>
          </w:tcPr>
          <w:p w14:paraId="287B617A">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剂型备注</w:t>
            </w:r>
          </w:p>
        </w:tc>
      </w:tr>
      <w:tr w14:paraId="6B460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noWrap w:val="0"/>
            <w:vAlign w:val="center"/>
          </w:tcPr>
          <w:p w14:paraId="166DF84A">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鼠</w:t>
            </w:r>
          </w:p>
        </w:tc>
        <w:tc>
          <w:tcPr>
            <w:tcW w:w="4470" w:type="dxa"/>
            <w:noWrap w:val="0"/>
            <w:vAlign w:val="center"/>
          </w:tcPr>
          <w:p w14:paraId="467792DF">
            <w:pPr>
              <w:spacing w:line="440" w:lineRule="exact"/>
              <w:jc w:val="center"/>
              <w:rPr>
                <w:rFonts w:hint="eastAsia" w:ascii="仿宋" w:hAnsi="仿宋" w:eastAsia="仿宋" w:cs="仿宋"/>
                <w:sz w:val="28"/>
                <w:szCs w:val="28"/>
                <w:highlight w:val="none"/>
              </w:rPr>
            </w:pPr>
            <w:r>
              <w:rPr>
                <w:rFonts w:hint="eastAsia" w:ascii="仿宋" w:hAnsi="仿宋" w:eastAsia="仿宋" w:cs="仿宋"/>
                <w:kern w:val="0"/>
                <w:sz w:val="28"/>
                <w:szCs w:val="28"/>
                <w:highlight w:val="none"/>
              </w:rPr>
              <w:t>0.075%胆钙化醇</w:t>
            </w:r>
          </w:p>
        </w:tc>
        <w:tc>
          <w:tcPr>
            <w:tcW w:w="2551" w:type="dxa"/>
            <w:noWrap w:val="0"/>
            <w:vAlign w:val="center"/>
          </w:tcPr>
          <w:p w14:paraId="54DE7DF9">
            <w:pPr>
              <w:spacing w:line="440" w:lineRule="exact"/>
              <w:jc w:val="center"/>
              <w:rPr>
                <w:rFonts w:hint="eastAsia" w:ascii="仿宋" w:hAnsi="仿宋" w:eastAsia="仿宋" w:cs="仿宋"/>
                <w:sz w:val="28"/>
                <w:szCs w:val="28"/>
                <w:highlight w:val="none"/>
              </w:rPr>
            </w:pPr>
            <w:r>
              <w:rPr>
                <w:rFonts w:hint="eastAsia" w:ascii="仿宋" w:hAnsi="仿宋" w:eastAsia="仿宋" w:cs="仿宋"/>
                <w:kern w:val="0"/>
                <w:sz w:val="28"/>
                <w:szCs w:val="28"/>
                <w:highlight w:val="none"/>
              </w:rPr>
              <w:t>腊丸</w:t>
            </w:r>
          </w:p>
        </w:tc>
      </w:tr>
      <w:tr w14:paraId="5CEE9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noWrap w:val="0"/>
            <w:vAlign w:val="center"/>
          </w:tcPr>
          <w:p w14:paraId="08314107">
            <w:pPr>
              <w:spacing w:line="440" w:lineRule="exact"/>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鼠</w:t>
            </w:r>
          </w:p>
        </w:tc>
        <w:tc>
          <w:tcPr>
            <w:tcW w:w="4470" w:type="dxa"/>
            <w:noWrap w:val="0"/>
            <w:vAlign w:val="center"/>
          </w:tcPr>
          <w:p w14:paraId="1C92C6F8">
            <w:pPr>
              <w:spacing w:line="44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0.25毫克/千克雷公藤甲素</w:t>
            </w:r>
          </w:p>
        </w:tc>
        <w:tc>
          <w:tcPr>
            <w:tcW w:w="2551" w:type="dxa"/>
            <w:noWrap w:val="0"/>
            <w:vAlign w:val="center"/>
          </w:tcPr>
          <w:p w14:paraId="2175139A">
            <w:pPr>
              <w:spacing w:line="44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颗粒剂</w:t>
            </w:r>
          </w:p>
        </w:tc>
      </w:tr>
      <w:tr w14:paraId="27844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noWrap w:val="0"/>
            <w:vAlign w:val="center"/>
          </w:tcPr>
          <w:p w14:paraId="43D882ED">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蜚蠊</w:t>
            </w:r>
          </w:p>
        </w:tc>
        <w:tc>
          <w:tcPr>
            <w:tcW w:w="4470" w:type="dxa"/>
            <w:noWrap w:val="0"/>
            <w:vAlign w:val="center"/>
          </w:tcPr>
          <w:p w14:paraId="6E915891">
            <w:pPr>
              <w:spacing w:line="440" w:lineRule="exact"/>
              <w:jc w:val="center"/>
              <w:rPr>
                <w:rFonts w:hint="eastAsia" w:ascii="仿宋" w:hAnsi="仿宋" w:eastAsia="仿宋" w:cs="仿宋"/>
                <w:sz w:val="28"/>
                <w:szCs w:val="28"/>
                <w:highlight w:val="none"/>
              </w:rPr>
            </w:pPr>
            <w:r>
              <w:rPr>
                <w:rFonts w:hint="eastAsia" w:ascii="仿宋" w:hAnsi="仿宋" w:eastAsia="仿宋" w:cs="仿宋"/>
                <w:kern w:val="0"/>
                <w:sz w:val="28"/>
                <w:szCs w:val="28"/>
                <w:highlight w:val="none"/>
              </w:rPr>
              <w:t>0.033%氟虫腈+0.667%残杀威</w:t>
            </w:r>
          </w:p>
        </w:tc>
        <w:tc>
          <w:tcPr>
            <w:tcW w:w="2551" w:type="dxa"/>
            <w:noWrap w:val="0"/>
            <w:vAlign w:val="center"/>
          </w:tcPr>
          <w:p w14:paraId="62B0C851">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胶饵</w:t>
            </w:r>
          </w:p>
        </w:tc>
      </w:tr>
    </w:tbl>
    <w:p w14:paraId="3C77A180">
      <w:pPr>
        <w:pageBreakBefore w:val="0"/>
        <w:kinsoku/>
        <w:wordWrap/>
        <w:overflowPunct/>
        <w:topLinePunct w:val="0"/>
        <w:autoSpaceDE/>
        <w:autoSpaceDN/>
        <w:bidi w:val="0"/>
        <w:spacing w:line="420" w:lineRule="exact"/>
        <w:ind w:firstLine="480" w:firstLineChars="200"/>
        <w:textAlignment w:val="auto"/>
        <w:rPr>
          <w:rFonts w:hint="eastAsia" w:ascii="宋体" w:hAnsi="宋体" w:eastAsia="宋体" w:cs="宋体"/>
          <w:sz w:val="24"/>
          <w:szCs w:val="24"/>
        </w:rPr>
      </w:pPr>
    </w:p>
    <w:p w14:paraId="4064E037">
      <w:pPr>
        <w:pageBreakBefore w:val="0"/>
        <w:kinsoku/>
        <w:wordWrap/>
        <w:overflowPunct/>
        <w:topLinePunct w:val="0"/>
        <w:autoSpaceDE/>
        <w:autoSpaceDN/>
        <w:bidi w:val="0"/>
        <w:spacing w:line="42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二、</w:t>
      </w:r>
      <w:r>
        <w:rPr>
          <w:rFonts w:hint="eastAsia" w:ascii="宋体" w:hAnsi="宋体" w:eastAsia="宋体" w:cs="宋体"/>
          <w:b/>
          <w:bCs/>
          <w:sz w:val="24"/>
          <w:szCs w:val="24"/>
          <w:lang w:val="en-US" w:eastAsia="zh-CN"/>
        </w:rPr>
        <w:t>服务期限</w:t>
      </w:r>
    </w:p>
    <w:p w14:paraId="5277CBB4">
      <w:pPr>
        <w:pageBreakBefore w:val="0"/>
        <w:kinsoku/>
        <w:wordWrap/>
        <w:overflowPunct/>
        <w:topLinePunct w:val="0"/>
        <w:autoSpaceDE/>
        <w:autoSpaceDN/>
        <w:bidi w:val="0"/>
        <w:spacing w:line="4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本项目服务期三年，合同一年一签。经采购人考核验收合格后，可签订下一年度合同。</w:t>
      </w:r>
    </w:p>
    <w:p w14:paraId="56C1007A">
      <w:pPr>
        <w:pageBreakBefore w:val="0"/>
        <w:numPr>
          <w:ilvl w:val="0"/>
          <w:numId w:val="0"/>
        </w:numPr>
        <w:kinsoku/>
        <w:overflowPunct/>
        <w:topLinePunct w:val="0"/>
        <w:autoSpaceDE/>
        <w:autoSpaceDN/>
        <w:bidi w:val="0"/>
        <w:adjustRightInd/>
        <w:spacing w:line="59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kern w:val="2"/>
          <w:sz w:val="24"/>
          <w:szCs w:val="24"/>
          <w:lang w:val="en-US" w:eastAsia="zh-CN" w:bidi="ar-SA"/>
        </w:rPr>
        <w:t>三、</w:t>
      </w:r>
      <w:r>
        <w:rPr>
          <w:rFonts w:hint="eastAsia" w:ascii="宋体" w:hAnsi="宋体" w:eastAsia="宋体" w:cs="宋体"/>
          <w:b/>
          <w:bCs/>
          <w:sz w:val="24"/>
          <w:szCs w:val="24"/>
          <w:lang w:val="en-US" w:eastAsia="zh-CN"/>
        </w:rPr>
        <w:t>付款方式</w:t>
      </w:r>
    </w:p>
    <w:p w14:paraId="2704730A">
      <w:pPr>
        <w:pageBreakBefore w:val="0"/>
        <w:numPr>
          <w:numId w:val="0"/>
        </w:numPr>
        <w:kinsoku/>
        <w:overflowPunct/>
        <w:topLinePunct w:val="0"/>
        <w:autoSpaceDE/>
        <w:autoSpaceDN/>
        <w:bidi w:val="0"/>
        <w:adjustRightInd/>
        <w:spacing w:line="59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签订合同后一个月内</w:t>
      </w:r>
      <w:bookmarkStart w:id="0" w:name="_GoBack"/>
      <w:bookmarkEnd w:id="0"/>
      <w:r>
        <w:rPr>
          <w:rFonts w:hint="eastAsia" w:ascii="宋体" w:hAnsi="宋体" w:eastAsia="宋体" w:cs="宋体"/>
          <w:sz w:val="24"/>
          <w:szCs w:val="24"/>
          <w:lang w:val="en-US" w:eastAsia="zh-CN"/>
        </w:rPr>
        <w:t>支付合同总金额的80%。合同到期前15个工作日，经过甲方评估合格后支付合同尾款。</w:t>
      </w:r>
    </w:p>
    <w:p w14:paraId="58D9E0BC">
      <w:pPr>
        <w:pageBreakBefore w:val="0"/>
        <w:kinsoku/>
        <w:overflowPunct/>
        <w:topLinePunct w:val="0"/>
        <w:autoSpaceDE/>
        <w:autoSpaceDN/>
        <w:bidi w:val="0"/>
        <w:adjustRightInd/>
        <w:spacing w:line="590" w:lineRule="exact"/>
        <w:ind w:firstLine="480" w:firstLineChars="200"/>
        <w:textAlignment w:val="auto"/>
        <w:rPr>
          <w:rFonts w:hint="eastAsia" w:ascii="宋体" w:hAnsi="宋体" w:eastAsia="宋体" w:cs="宋体"/>
          <w:sz w:val="24"/>
          <w:szCs w:val="24"/>
          <w:lang w:val="en-US" w:eastAsia="zh-CN"/>
        </w:rPr>
      </w:pPr>
    </w:p>
    <w:p w14:paraId="5CF22FC5">
      <w:pPr>
        <w:pageBreakBefore w:val="0"/>
        <w:kinsoku/>
        <w:overflowPunct/>
        <w:topLinePunct w:val="0"/>
        <w:autoSpaceDE/>
        <w:autoSpaceDN/>
        <w:bidi w:val="0"/>
        <w:adjustRightInd/>
        <w:spacing w:line="590" w:lineRule="exact"/>
        <w:ind w:firstLine="480" w:firstLineChars="20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455236"/>
    <w:rsid w:val="00156D3E"/>
    <w:rsid w:val="00251B1A"/>
    <w:rsid w:val="003F0264"/>
    <w:rsid w:val="01705C99"/>
    <w:rsid w:val="04A57762"/>
    <w:rsid w:val="08642144"/>
    <w:rsid w:val="0FC26D88"/>
    <w:rsid w:val="100828AD"/>
    <w:rsid w:val="147E133E"/>
    <w:rsid w:val="167421DE"/>
    <w:rsid w:val="187675E6"/>
    <w:rsid w:val="1946255C"/>
    <w:rsid w:val="1AE42514"/>
    <w:rsid w:val="1B1E6DD1"/>
    <w:rsid w:val="1B9362C3"/>
    <w:rsid w:val="2418219D"/>
    <w:rsid w:val="266D1322"/>
    <w:rsid w:val="27026E1B"/>
    <w:rsid w:val="2A790643"/>
    <w:rsid w:val="31455236"/>
    <w:rsid w:val="32047E1A"/>
    <w:rsid w:val="36BD095F"/>
    <w:rsid w:val="37FF0092"/>
    <w:rsid w:val="383B6F19"/>
    <w:rsid w:val="399E1B8D"/>
    <w:rsid w:val="417032FE"/>
    <w:rsid w:val="41A35AD2"/>
    <w:rsid w:val="441F1A7C"/>
    <w:rsid w:val="467B5DDC"/>
    <w:rsid w:val="51937B70"/>
    <w:rsid w:val="522C70F0"/>
    <w:rsid w:val="5AB24ABD"/>
    <w:rsid w:val="66EF5A4F"/>
    <w:rsid w:val="6FE611FF"/>
    <w:rsid w:val="737050DC"/>
    <w:rsid w:val="73D85F1B"/>
    <w:rsid w:val="73E90B13"/>
    <w:rsid w:val="7AAE5ABC"/>
    <w:rsid w:val="7FC87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textAlignment w:val="baseline"/>
    </w:pPr>
    <w:rPr>
      <w:rFonts w:ascii="Times New Roman" w:hAnsi="Times New Roman" w:eastAsia="楷体_GB2312" w:cs="Times New Roman"/>
      <w:kern w:val="2"/>
      <w:sz w:val="26"/>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customStyle="1" w:styleId="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styleId="4">
    <w:name w:val="Body Text Indent"/>
    <w:basedOn w:val="1"/>
    <w:next w:val="5"/>
    <w:semiHidden/>
    <w:unhideWhenUsed/>
    <w:qFormat/>
    <w:uiPriority w:val="99"/>
    <w:pPr>
      <w:spacing w:after="120"/>
      <w:ind w:left="420" w:leftChars="200"/>
    </w:pPr>
  </w:style>
  <w:style w:type="paragraph" w:styleId="5">
    <w:name w:val="envelope return"/>
    <w:basedOn w:val="1"/>
    <w:unhideWhenUsed/>
    <w:qFormat/>
    <w:uiPriority w:val="0"/>
    <w:pPr>
      <w:widowControl/>
      <w:jc w:val="left"/>
    </w:pPr>
    <w:rPr>
      <w:rFonts w:ascii="Garamond" w:hAnsi="Garamond"/>
      <w:kern w:val="0"/>
      <w:sz w:val="22"/>
    </w:rPr>
  </w:style>
  <w:style w:type="paragraph" w:styleId="6">
    <w:name w:val="Body Text First Indent 2"/>
    <w:basedOn w:val="4"/>
    <w:unhideWhenUsed/>
    <w:qFormat/>
    <w:uiPriority w:val="0"/>
    <w:pPr>
      <w:widowControl/>
      <w:spacing w:after="0"/>
      <w:ind w:left="0" w:leftChars="0" w:firstLine="420" w:firstLineChars="200"/>
    </w:pPr>
    <w:rPr>
      <w:rFonts w:ascii="楷体_GB2312" w:hAnsi="Times New Roman" w:eastAsia="楷体_GB2312" w:cs="Times New Roman"/>
      <w:sz w:val="28"/>
    </w:rPr>
  </w:style>
  <w:style w:type="character" w:customStyle="1" w:styleId="9">
    <w:name w:val="NormalCharacter"/>
    <w:qFormat/>
    <w:uiPriority w:val="99"/>
  </w:style>
  <w:style w:type="paragraph" w:customStyle="1" w:styleId="10">
    <w:name w:val="页眉1"/>
    <w:basedOn w:val="1"/>
    <w:qFormat/>
    <w:uiPriority w:val="99"/>
    <w:pPr>
      <w:pBdr>
        <w:bottom w:val="single" w:color="000000"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473</Words>
  <Characters>491</Characters>
  <Lines>3</Lines>
  <Paragraphs>1</Paragraphs>
  <TotalTime>55</TotalTime>
  <ScaleCrop>false</ScaleCrop>
  <LinksUpToDate>false</LinksUpToDate>
  <CharactersWithSpaces>502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2023-12-01T08:43:00Z</dcterms:created>
  <dc:creator>L</dc:creator>
  <cp:lastModifiedBy>LX</cp:lastModifiedBy>
  <cp:lastPrinted>2025-02-25T02:48:23Z</cp:lastPrinted>
  <dcterms:modified xsi:type="dcterms:W3CDTF">2025-02-25T03:29:14Z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1390FF1E3AA34569A4E930681DFF6102_13</vt:lpwstr>
  </property>
  <property fmtid="{D5CDD505-2E9C-101B-9397-08002B2CF9AE}" pid="4" name="KSOTemplateDocerSaveRecord">
    <vt:lpwstr>eyJoZGlkIjoiMzkyMDhiZTVlNGJiMzY4MmRjNzk1Mjc1YzM4ZWM4NTkiLCJ1c2VySWQiOiIyMzE0Mzg4MjIifQ==</vt:lpwstr>
  </property>
</Properties>
</file>